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8DB2" w14:textId="77777777" w:rsidR="00036DF1" w:rsidRPr="00EB3E2B" w:rsidRDefault="00036DF1" w:rsidP="00EB3E2B">
      <w:pPr>
        <w:pStyle w:val="KeinLeerraum"/>
        <w:rPr>
          <w:sz w:val="24"/>
          <w:szCs w:val="24"/>
        </w:rPr>
      </w:pPr>
      <w:r w:rsidRPr="00EB3E2B">
        <w:rPr>
          <w:sz w:val="24"/>
          <w:szCs w:val="24"/>
        </w:rPr>
        <w:br/>
      </w:r>
    </w:p>
    <w:p w14:paraId="5E179757" w14:textId="77777777" w:rsidR="00F50810" w:rsidRDefault="009E44EC" w:rsidP="00EB3E2B">
      <w:pPr>
        <w:pStyle w:val="KeinLeerraum"/>
        <w:rPr>
          <w:b/>
          <w:sz w:val="24"/>
          <w:szCs w:val="24"/>
        </w:rPr>
      </w:pPr>
      <w:r>
        <w:rPr>
          <w:b/>
          <w:sz w:val="24"/>
          <w:szCs w:val="24"/>
        </w:rPr>
        <w:t xml:space="preserve">Jazz </w:t>
      </w:r>
      <w:r w:rsidR="00E3237B">
        <w:rPr>
          <w:b/>
          <w:sz w:val="24"/>
          <w:szCs w:val="24"/>
        </w:rPr>
        <w:t>–</w:t>
      </w:r>
      <w:r>
        <w:rPr>
          <w:b/>
          <w:sz w:val="24"/>
          <w:szCs w:val="24"/>
        </w:rPr>
        <w:t xml:space="preserve"> Gottesdienst</w:t>
      </w:r>
      <w:r w:rsidR="00E3237B">
        <w:rPr>
          <w:b/>
          <w:sz w:val="24"/>
          <w:szCs w:val="24"/>
        </w:rPr>
        <w:t xml:space="preserve"> am Sonntag </w:t>
      </w:r>
    </w:p>
    <w:p w14:paraId="4A15CEDA" w14:textId="77777777" w:rsidR="000131AD" w:rsidRPr="00591354" w:rsidRDefault="000131AD" w:rsidP="00EB3E2B">
      <w:pPr>
        <w:pStyle w:val="KeinLeerraum"/>
        <w:rPr>
          <w:sz w:val="12"/>
          <w:szCs w:val="12"/>
        </w:rPr>
      </w:pPr>
    </w:p>
    <w:p w14:paraId="41AD70C4" w14:textId="77777777" w:rsidR="009C12F8" w:rsidRDefault="009E44EC" w:rsidP="00EB3E2B">
      <w:pPr>
        <w:pStyle w:val="KeinLeerraum"/>
        <w:rPr>
          <w:sz w:val="24"/>
          <w:szCs w:val="24"/>
        </w:rPr>
      </w:pPr>
      <w:r>
        <w:rPr>
          <w:sz w:val="24"/>
          <w:szCs w:val="24"/>
        </w:rPr>
        <w:t>Sonntag</w:t>
      </w:r>
      <w:r w:rsidR="00446AEA">
        <w:rPr>
          <w:sz w:val="24"/>
          <w:szCs w:val="24"/>
        </w:rPr>
        <w:t xml:space="preserve">, </w:t>
      </w:r>
      <w:r w:rsidR="00F027EA">
        <w:rPr>
          <w:sz w:val="24"/>
          <w:szCs w:val="24"/>
        </w:rPr>
        <w:t>0</w:t>
      </w:r>
      <w:r w:rsidR="000131AD">
        <w:rPr>
          <w:sz w:val="24"/>
          <w:szCs w:val="24"/>
        </w:rPr>
        <w:t>5</w:t>
      </w:r>
      <w:r w:rsidR="008054ED">
        <w:rPr>
          <w:sz w:val="24"/>
          <w:szCs w:val="24"/>
        </w:rPr>
        <w:t xml:space="preserve">. </w:t>
      </w:r>
      <w:r w:rsidR="00F027EA">
        <w:rPr>
          <w:sz w:val="24"/>
          <w:szCs w:val="24"/>
        </w:rPr>
        <w:t>Mai</w:t>
      </w:r>
      <w:r w:rsidR="008054ED">
        <w:rPr>
          <w:sz w:val="24"/>
          <w:szCs w:val="24"/>
        </w:rPr>
        <w:t xml:space="preserve"> </w:t>
      </w:r>
      <w:r w:rsidR="009C12F8">
        <w:rPr>
          <w:sz w:val="24"/>
          <w:szCs w:val="24"/>
        </w:rPr>
        <w:t>202</w:t>
      </w:r>
      <w:r w:rsidR="000131AD">
        <w:rPr>
          <w:sz w:val="24"/>
          <w:szCs w:val="24"/>
        </w:rPr>
        <w:t>4</w:t>
      </w:r>
      <w:r w:rsidR="009C12F8">
        <w:rPr>
          <w:sz w:val="24"/>
          <w:szCs w:val="24"/>
        </w:rPr>
        <w:t xml:space="preserve"> - </w:t>
      </w:r>
      <w:r w:rsidR="00EB3E2B">
        <w:rPr>
          <w:sz w:val="24"/>
          <w:szCs w:val="24"/>
        </w:rPr>
        <w:t xml:space="preserve">Beginn: </w:t>
      </w:r>
      <w:r w:rsidR="00F50810" w:rsidRPr="00EB3E2B">
        <w:rPr>
          <w:sz w:val="24"/>
          <w:szCs w:val="24"/>
        </w:rPr>
        <w:t>1</w:t>
      </w:r>
      <w:r>
        <w:rPr>
          <w:sz w:val="24"/>
          <w:szCs w:val="24"/>
        </w:rPr>
        <w:t>0.00</w:t>
      </w:r>
      <w:r w:rsidR="00F50810" w:rsidRPr="00EB3E2B">
        <w:rPr>
          <w:sz w:val="24"/>
          <w:szCs w:val="24"/>
        </w:rPr>
        <w:t xml:space="preserve"> Uhr</w:t>
      </w:r>
    </w:p>
    <w:p w14:paraId="35CBD470" w14:textId="77777777" w:rsidR="00F50810" w:rsidRPr="00EB3E2B" w:rsidRDefault="009E44EC" w:rsidP="00EB3E2B">
      <w:pPr>
        <w:pStyle w:val="KeinLeerraum"/>
        <w:rPr>
          <w:sz w:val="24"/>
          <w:szCs w:val="24"/>
        </w:rPr>
      </w:pPr>
      <w:r>
        <w:rPr>
          <w:sz w:val="24"/>
          <w:szCs w:val="24"/>
        </w:rPr>
        <w:t>Pauluskirche in Halle</w:t>
      </w:r>
    </w:p>
    <w:p w14:paraId="67A1A03B" w14:textId="77777777" w:rsidR="009C12F8" w:rsidRDefault="009C12F8" w:rsidP="00EB3E2B">
      <w:pPr>
        <w:pStyle w:val="KeinLeerraum"/>
        <w:rPr>
          <w:b/>
          <w:sz w:val="24"/>
          <w:szCs w:val="24"/>
        </w:rPr>
      </w:pPr>
    </w:p>
    <w:p w14:paraId="3E8CE594" w14:textId="77777777" w:rsidR="00984383" w:rsidRPr="00E50263" w:rsidRDefault="006D6D4F" w:rsidP="00984383">
      <w:pPr>
        <w:pStyle w:val="KeinLeerraum"/>
        <w:rPr>
          <w:b/>
          <w:bCs/>
          <w:sz w:val="24"/>
          <w:szCs w:val="24"/>
        </w:rPr>
      </w:pPr>
      <w:r w:rsidRPr="00E50263">
        <w:rPr>
          <w:b/>
          <w:bCs/>
          <w:sz w:val="24"/>
          <w:szCs w:val="24"/>
        </w:rPr>
        <w:t>ESSENTIALS</w:t>
      </w:r>
    </w:p>
    <w:p w14:paraId="172D5C54" w14:textId="77777777" w:rsidR="00A633DB" w:rsidRPr="00E50263" w:rsidRDefault="005431A0" w:rsidP="00D43B91">
      <w:pPr>
        <w:pStyle w:val="KeinLeerraum"/>
        <w:jc w:val="both"/>
        <w:rPr>
          <w:bCs/>
          <w:sz w:val="24"/>
          <w:szCs w:val="24"/>
        </w:rPr>
      </w:pPr>
      <w:r w:rsidRPr="00E50263">
        <w:rPr>
          <w:bCs/>
          <w:sz w:val="24"/>
          <w:szCs w:val="24"/>
        </w:rPr>
        <w:t xml:space="preserve">Der Jazzgottesdienst ist seit vielen Jahren </w:t>
      </w:r>
      <w:r w:rsidR="00A633DB" w:rsidRPr="00E50263">
        <w:rPr>
          <w:bCs/>
          <w:sz w:val="24"/>
          <w:szCs w:val="24"/>
        </w:rPr>
        <w:t xml:space="preserve">eine wichtige Veranstaltung des Festivals. </w:t>
      </w:r>
      <w:r w:rsidR="0098500C" w:rsidRPr="00E50263">
        <w:rPr>
          <w:bCs/>
          <w:sz w:val="24"/>
          <w:szCs w:val="24"/>
        </w:rPr>
        <w:t xml:space="preserve">Bei dem Thema </w:t>
      </w:r>
      <w:r w:rsidR="00A633DB" w:rsidRPr="00E50263">
        <w:rPr>
          <w:bCs/>
          <w:sz w:val="24"/>
          <w:szCs w:val="24"/>
        </w:rPr>
        <w:t xml:space="preserve">„Essentials“ </w:t>
      </w:r>
      <w:r w:rsidR="0098500C" w:rsidRPr="00E50263">
        <w:rPr>
          <w:bCs/>
          <w:sz w:val="24"/>
          <w:szCs w:val="24"/>
        </w:rPr>
        <w:t xml:space="preserve">darf es tiefschürfend werden: Worauf kommt es an? Was ist entscheidend? Von Jesus ist eine Grundsatzrede überliefert, die es in sich hat. Folgt man ihr, bleibt kein Stein auf dem anderen, und gerade deshalb wird alles gut. </w:t>
      </w:r>
    </w:p>
    <w:p w14:paraId="3E50390E" w14:textId="135EB76B" w:rsidR="0098500C" w:rsidRPr="00E50263" w:rsidRDefault="0098500C" w:rsidP="00D43B91">
      <w:pPr>
        <w:pStyle w:val="KeinLeerraum"/>
        <w:jc w:val="both"/>
        <w:rPr>
          <w:bCs/>
          <w:sz w:val="24"/>
          <w:szCs w:val="24"/>
        </w:rPr>
      </w:pPr>
      <w:r w:rsidRPr="00E50263">
        <w:rPr>
          <w:bCs/>
          <w:sz w:val="24"/>
          <w:szCs w:val="24"/>
        </w:rPr>
        <w:t>Auch Jocelyn B. Smith weiß davon ein Lied zu singen – kongenial begleitet von Volker Holy Schlott am Saxo</w:t>
      </w:r>
      <w:r w:rsidR="00FC3A5A" w:rsidRPr="00E50263">
        <w:rPr>
          <w:bCs/>
          <w:sz w:val="24"/>
          <w:szCs w:val="24"/>
        </w:rPr>
        <w:t>fon</w:t>
      </w:r>
      <w:r w:rsidRPr="00E50263">
        <w:rPr>
          <w:bCs/>
          <w:sz w:val="24"/>
          <w:szCs w:val="24"/>
        </w:rPr>
        <w:t>!</w:t>
      </w:r>
      <w:r w:rsidR="00D43B91" w:rsidRPr="00E50263">
        <w:rPr>
          <w:color w:val="2A2A2A"/>
          <w:sz w:val="24"/>
          <w:szCs w:val="24"/>
          <w:shd w:val="clear" w:color="auto" w:fill="FFFFFF"/>
        </w:rPr>
        <w:t xml:space="preserve"> </w:t>
      </w:r>
      <w:r w:rsidR="00D43B91" w:rsidRPr="00E50263">
        <w:rPr>
          <w:color w:val="2A2A2A"/>
          <w:sz w:val="24"/>
          <w:szCs w:val="24"/>
          <w:shd w:val="clear" w:color="auto" w:fill="FFFFFF"/>
        </w:rPr>
        <w:t>Immer wieder verbindet sie ihr musikalisches Schaffen damit, ein Zeichen für mehr Menschlichkeit und Miteinander zu setzen</w:t>
      </w:r>
      <w:r w:rsidR="00376814" w:rsidRPr="00E50263">
        <w:rPr>
          <w:color w:val="2A2A2A"/>
          <w:sz w:val="24"/>
          <w:szCs w:val="24"/>
          <w:shd w:val="clear" w:color="auto" w:fill="FFFFFF"/>
        </w:rPr>
        <w:t>.</w:t>
      </w:r>
      <w:r w:rsidR="00D43B91" w:rsidRPr="00E50263">
        <w:rPr>
          <w:color w:val="2A2A2A"/>
          <w:sz w:val="24"/>
          <w:szCs w:val="24"/>
          <w:shd w:val="clear" w:color="auto" w:fill="FFFFFF"/>
        </w:rPr>
        <w:t> </w:t>
      </w:r>
      <w:r w:rsidR="00E50263" w:rsidRPr="00E50263">
        <w:rPr>
          <w:color w:val="2A2A2A"/>
          <w:sz w:val="24"/>
          <w:szCs w:val="24"/>
          <w:shd w:val="clear" w:color="auto" w:fill="FFFFFF"/>
        </w:rPr>
        <w:t xml:space="preserve">Sie gründete </w:t>
      </w:r>
      <w:r w:rsidR="00E50263" w:rsidRPr="00E50263">
        <w:rPr>
          <w:color w:val="2A2A2A"/>
          <w:sz w:val="24"/>
          <w:szCs w:val="24"/>
          <w:shd w:val="clear" w:color="auto" w:fill="FFFFFF"/>
        </w:rPr>
        <w:t>den gemeinnützigen Verein „Y</w:t>
      </w:r>
      <w:r w:rsidR="00E35FBB">
        <w:rPr>
          <w:color w:val="2A2A2A"/>
          <w:sz w:val="24"/>
          <w:szCs w:val="24"/>
          <w:shd w:val="clear" w:color="auto" w:fill="FFFFFF"/>
        </w:rPr>
        <w:t>ES WE CAN</w:t>
      </w:r>
      <w:r w:rsidR="00E50263" w:rsidRPr="00E50263">
        <w:rPr>
          <w:color w:val="2A2A2A"/>
          <w:sz w:val="24"/>
          <w:szCs w:val="24"/>
          <w:shd w:val="clear" w:color="auto" w:fill="FFFFFF"/>
        </w:rPr>
        <w:t>“, der sich </w:t>
      </w:r>
      <w:hyperlink r:id="rId4" w:tgtFrame="_blank" w:history="1">
        <w:r w:rsidR="00E50263" w:rsidRPr="00E50263">
          <w:rPr>
            <w:rStyle w:val="Hyperlink"/>
            <w:sz w:val="24"/>
            <w:szCs w:val="24"/>
            <w:u w:val="none"/>
          </w:rPr>
          <w:t>für ein weltweites Verbot von Streumunition und Landminen</w:t>
        </w:r>
      </w:hyperlink>
      <w:r w:rsidR="00E50263" w:rsidRPr="00E50263">
        <w:rPr>
          <w:color w:val="2A2A2A"/>
          <w:sz w:val="24"/>
          <w:szCs w:val="24"/>
          <w:shd w:val="clear" w:color="auto" w:fill="FFFFFF"/>
        </w:rPr>
        <w:t> einsetzt.</w:t>
      </w:r>
      <w:r w:rsidR="00E50263" w:rsidRPr="00E50263">
        <w:rPr>
          <w:sz w:val="24"/>
          <w:szCs w:val="24"/>
        </w:rPr>
        <w:t xml:space="preserve"> </w:t>
      </w:r>
      <w:hyperlink r:id="rId5" w:tgtFrame="_blank" w:history="1">
        <w:r w:rsidR="00D43B91" w:rsidRPr="00E50263">
          <w:rPr>
            <w:rStyle w:val="Hyperlink"/>
            <w:sz w:val="24"/>
            <w:szCs w:val="24"/>
            <w:u w:val="none"/>
          </w:rPr>
          <w:t>Nach dem</w:t>
        </w:r>
        <w:r w:rsidR="00D43B91" w:rsidRPr="00E50263">
          <w:rPr>
            <w:rStyle w:val="Hyperlink"/>
            <w:sz w:val="24"/>
            <w:szCs w:val="24"/>
            <w:u w:val="none"/>
          </w:rPr>
          <w:t xml:space="preserve"> Terrora</w:t>
        </w:r>
        <w:r w:rsidR="00D43B91" w:rsidRPr="00E50263">
          <w:rPr>
            <w:rStyle w:val="Hyperlink"/>
            <w:sz w:val="24"/>
            <w:szCs w:val="24"/>
            <w:u w:val="none"/>
          </w:rPr>
          <w:t>nschlag auf dem Breitscheidplatz</w:t>
        </w:r>
      </w:hyperlink>
      <w:r w:rsidR="00D43B91" w:rsidRPr="00E50263">
        <w:rPr>
          <w:color w:val="2A2A2A"/>
          <w:sz w:val="24"/>
          <w:szCs w:val="24"/>
          <w:shd w:val="clear" w:color="auto" w:fill="FFFFFF"/>
        </w:rPr>
        <w:t xml:space="preserve"> sang ein Chor aus mehreren hundert Menschen unter ihrer Anleitung am 21. Dezember 2016 </w:t>
      </w:r>
      <w:r w:rsidR="00376814" w:rsidRPr="00E50263">
        <w:rPr>
          <w:color w:val="2A2A2A"/>
          <w:sz w:val="24"/>
          <w:szCs w:val="24"/>
          <w:shd w:val="clear" w:color="auto" w:fill="FFFFFF"/>
        </w:rPr>
        <w:t xml:space="preserve">ganz bewusst </w:t>
      </w:r>
      <w:r w:rsidR="00D43B91" w:rsidRPr="00E50263">
        <w:rPr>
          <w:color w:val="2A2A2A"/>
          <w:sz w:val="24"/>
          <w:szCs w:val="24"/>
          <w:shd w:val="clear" w:color="auto" w:fill="FFFFFF"/>
        </w:rPr>
        <w:t>den Song „</w:t>
      </w:r>
      <w:r w:rsidR="005A7A53" w:rsidRPr="00E50263">
        <w:rPr>
          <w:color w:val="2A2A2A"/>
          <w:sz w:val="24"/>
          <w:szCs w:val="24"/>
          <w:shd w:val="clear" w:color="auto" w:fill="FFFFFF"/>
        </w:rPr>
        <w:t>WE ARE THE WORLD“</w:t>
      </w:r>
      <w:r w:rsidR="00D43B91" w:rsidRPr="00E50263">
        <w:rPr>
          <w:color w:val="2A2A2A"/>
          <w:sz w:val="24"/>
          <w:szCs w:val="24"/>
          <w:shd w:val="clear" w:color="auto" w:fill="FFFFFF"/>
        </w:rPr>
        <w:t xml:space="preserve"> neben der Gedächtniskirche.</w:t>
      </w:r>
    </w:p>
    <w:p w14:paraId="26A9A335" w14:textId="77777777" w:rsidR="008166A4" w:rsidRDefault="008166A4" w:rsidP="00984383">
      <w:pPr>
        <w:pStyle w:val="KeinLeerraum"/>
        <w:rPr>
          <w:b/>
          <w:bCs/>
        </w:rPr>
      </w:pPr>
    </w:p>
    <w:p w14:paraId="54E6E8EB" w14:textId="0773918C" w:rsidR="00F50810" w:rsidRPr="00003572" w:rsidRDefault="00CE0C3E" w:rsidP="00EB3E2B">
      <w:pPr>
        <w:pStyle w:val="KeinLeerraum"/>
        <w:rPr>
          <w:sz w:val="24"/>
          <w:szCs w:val="24"/>
        </w:rPr>
      </w:pPr>
      <w:r w:rsidRPr="00003572">
        <w:rPr>
          <w:sz w:val="24"/>
          <w:szCs w:val="24"/>
        </w:rPr>
        <w:t>Predigt: Pfarrer</w:t>
      </w:r>
      <w:r w:rsidR="00003572" w:rsidRPr="00003572">
        <w:rPr>
          <w:sz w:val="24"/>
          <w:szCs w:val="24"/>
        </w:rPr>
        <w:t xml:space="preserve"> Christoph Eichert</w:t>
      </w:r>
    </w:p>
    <w:p w14:paraId="39824FD8" w14:textId="74B1D84A" w:rsidR="008043BE" w:rsidRPr="00003572" w:rsidRDefault="00003572" w:rsidP="00EB3E2B">
      <w:pPr>
        <w:pStyle w:val="KeinLeerraum"/>
        <w:rPr>
          <w:rFonts w:ascii="Calibri" w:hAnsi="Calibri" w:cs="Calibri"/>
          <w:sz w:val="24"/>
          <w:szCs w:val="24"/>
          <w:lang w:val="en-US"/>
        </w:rPr>
      </w:pPr>
      <w:proofErr w:type="spellStart"/>
      <w:r w:rsidRPr="00003572">
        <w:rPr>
          <w:rFonts w:ascii="Calibri" w:hAnsi="Calibri" w:cs="Calibri"/>
          <w:sz w:val="24"/>
          <w:szCs w:val="24"/>
          <w:lang w:val="en-US"/>
        </w:rPr>
        <w:t>Musikalische</w:t>
      </w:r>
      <w:proofErr w:type="spellEnd"/>
      <w:r w:rsidRPr="00003572">
        <w:rPr>
          <w:rFonts w:ascii="Calibri" w:hAnsi="Calibri" w:cs="Calibri"/>
          <w:sz w:val="24"/>
          <w:szCs w:val="24"/>
          <w:lang w:val="en-US"/>
        </w:rPr>
        <w:t xml:space="preserve"> </w:t>
      </w:r>
      <w:proofErr w:type="spellStart"/>
      <w:r w:rsidRPr="00003572">
        <w:rPr>
          <w:rFonts w:ascii="Calibri" w:hAnsi="Calibri" w:cs="Calibri"/>
          <w:sz w:val="24"/>
          <w:szCs w:val="24"/>
          <w:lang w:val="en-US"/>
        </w:rPr>
        <w:t>Umrahmung</w:t>
      </w:r>
      <w:proofErr w:type="spellEnd"/>
      <w:r w:rsidRPr="00003572">
        <w:rPr>
          <w:rFonts w:ascii="Calibri" w:hAnsi="Calibri" w:cs="Calibri"/>
          <w:sz w:val="24"/>
          <w:szCs w:val="24"/>
          <w:lang w:val="en-US"/>
        </w:rPr>
        <w:t xml:space="preserve">:  </w:t>
      </w:r>
      <w:r w:rsidR="00527F5A" w:rsidRPr="00003572">
        <w:rPr>
          <w:rFonts w:ascii="Calibri" w:hAnsi="Calibri" w:cs="Calibri"/>
          <w:sz w:val="24"/>
          <w:szCs w:val="24"/>
          <w:lang w:val="en-US"/>
        </w:rPr>
        <w:t>Jocelyn B. Smith</w:t>
      </w:r>
      <w:r w:rsidR="008043BE" w:rsidRPr="00003572">
        <w:rPr>
          <w:rFonts w:ascii="Calibri" w:hAnsi="Calibri" w:cs="Calibri"/>
          <w:sz w:val="24"/>
          <w:szCs w:val="24"/>
          <w:lang w:val="en-US"/>
        </w:rPr>
        <w:t xml:space="preserve"> (</w:t>
      </w:r>
      <w:proofErr w:type="spellStart"/>
      <w:r w:rsidR="008043BE" w:rsidRPr="00003572">
        <w:rPr>
          <w:rFonts w:ascii="Calibri" w:hAnsi="Calibri" w:cs="Calibri"/>
          <w:sz w:val="24"/>
          <w:szCs w:val="24"/>
          <w:lang w:val="en-US"/>
        </w:rPr>
        <w:t>voc</w:t>
      </w:r>
      <w:proofErr w:type="spellEnd"/>
      <w:r w:rsidR="008043BE" w:rsidRPr="00003572">
        <w:rPr>
          <w:rFonts w:ascii="Calibri" w:hAnsi="Calibri" w:cs="Calibri"/>
          <w:sz w:val="24"/>
          <w:szCs w:val="24"/>
          <w:lang w:val="en-US"/>
        </w:rPr>
        <w:t xml:space="preserve">), </w:t>
      </w:r>
      <w:r w:rsidR="00527F5A" w:rsidRPr="00003572">
        <w:rPr>
          <w:rFonts w:ascii="Calibri" w:hAnsi="Calibri" w:cs="Calibri"/>
          <w:sz w:val="24"/>
          <w:szCs w:val="24"/>
          <w:lang w:val="en-US"/>
        </w:rPr>
        <w:t>Volker Holy Schlott</w:t>
      </w:r>
      <w:r w:rsidR="008043BE" w:rsidRPr="00003572">
        <w:rPr>
          <w:rFonts w:ascii="Calibri" w:hAnsi="Calibri" w:cs="Calibri"/>
          <w:sz w:val="24"/>
          <w:szCs w:val="24"/>
          <w:lang w:val="en-US"/>
        </w:rPr>
        <w:t xml:space="preserve"> (</w:t>
      </w:r>
      <w:r w:rsidR="00527F5A" w:rsidRPr="00003572">
        <w:rPr>
          <w:rFonts w:ascii="Calibri" w:hAnsi="Calibri" w:cs="Calibri"/>
          <w:sz w:val="24"/>
          <w:szCs w:val="24"/>
          <w:lang w:val="en-US"/>
        </w:rPr>
        <w:t>sax</w:t>
      </w:r>
      <w:r w:rsidR="008043BE" w:rsidRPr="00003572">
        <w:rPr>
          <w:rFonts w:ascii="Calibri" w:hAnsi="Calibri" w:cs="Calibri"/>
          <w:sz w:val="24"/>
          <w:szCs w:val="24"/>
          <w:lang w:val="en-US"/>
        </w:rPr>
        <w:t>)</w:t>
      </w:r>
    </w:p>
    <w:p w14:paraId="573DEE74" w14:textId="77777777" w:rsidR="00B45CB0" w:rsidRDefault="00B45CB0" w:rsidP="00EB3E2B">
      <w:pPr>
        <w:pStyle w:val="KeinLeerraum"/>
        <w:rPr>
          <w:rFonts w:ascii="Calibri" w:hAnsi="Calibri" w:cs="Calibri"/>
          <w:lang w:val="en-US"/>
        </w:rPr>
      </w:pPr>
    </w:p>
    <w:p w14:paraId="324C1A28" w14:textId="57DBBA3C" w:rsidR="00504EF1" w:rsidRDefault="00E14179" w:rsidP="00EB3E2B">
      <w:pPr>
        <w:pStyle w:val="KeinLeerraum"/>
        <w:rPr>
          <w:rFonts w:ascii="Calibri" w:hAnsi="Calibri" w:cs="Calibri"/>
          <w:lang w:val="en-US"/>
        </w:rPr>
      </w:pPr>
      <w:r>
        <w:rPr>
          <w:rFonts w:ascii="Calibri" w:hAnsi="Calibri" w:cs="Calibri"/>
          <w:lang w:val="en-US"/>
        </w:rPr>
        <w:t>Foto Jocelyn B. Smith</w:t>
      </w:r>
    </w:p>
    <w:p w14:paraId="2E4D706B" w14:textId="77777777" w:rsidR="00E14179" w:rsidRDefault="00E14179" w:rsidP="00EB3E2B">
      <w:pPr>
        <w:pStyle w:val="KeinLeerraum"/>
        <w:rPr>
          <w:rFonts w:ascii="Calibri" w:hAnsi="Calibri" w:cs="Calibri"/>
          <w:lang w:val="en-US"/>
        </w:rPr>
      </w:pPr>
    </w:p>
    <w:p w14:paraId="5048547C" w14:textId="77777777" w:rsidR="00E14179" w:rsidRDefault="00E14179" w:rsidP="00EB3E2B">
      <w:pPr>
        <w:pStyle w:val="KeinLeerraum"/>
        <w:rPr>
          <w:rFonts w:ascii="Calibri" w:hAnsi="Calibri" w:cs="Calibri"/>
          <w:lang w:val="en-US"/>
        </w:rPr>
      </w:pPr>
    </w:p>
    <w:p w14:paraId="330AFD36" w14:textId="67B88813" w:rsidR="00504EF1" w:rsidRDefault="00504EF1" w:rsidP="00504EF1">
      <w:pPr>
        <w:pStyle w:val="KeinLeerraum"/>
        <w:rPr>
          <w:b/>
          <w:sz w:val="24"/>
          <w:szCs w:val="24"/>
        </w:rPr>
      </w:pPr>
      <w:r>
        <w:rPr>
          <w:b/>
          <w:sz w:val="24"/>
          <w:szCs w:val="24"/>
        </w:rPr>
        <w:t>Jazziger Stadtrundgang</w:t>
      </w:r>
      <w:r>
        <w:rPr>
          <w:b/>
          <w:sz w:val="24"/>
          <w:szCs w:val="24"/>
        </w:rPr>
        <w:t xml:space="preserve"> </w:t>
      </w:r>
    </w:p>
    <w:p w14:paraId="47A0D73C" w14:textId="77777777" w:rsidR="00504EF1" w:rsidRPr="00591354" w:rsidRDefault="00504EF1" w:rsidP="00504EF1">
      <w:pPr>
        <w:pStyle w:val="KeinLeerraum"/>
        <w:rPr>
          <w:sz w:val="12"/>
          <w:szCs w:val="12"/>
        </w:rPr>
      </w:pPr>
    </w:p>
    <w:p w14:paraId="650FE013" w14:textId="77777777" w:rsidR="0021515B" w:rsidRPr="00EB3E2B" w:rsidRDefault="0021515B" w:rsidP="0021515B">
      <w:pPr>
        <w:pStyle w:val="KeinLeerraum"/>
        <w:rPr>
          <w:b/>
          <w:sz w:val="24"/>
          <w:szCs w:val="24"/>
        </w:rPr>
      </w:pPr>
      <w:r w:rsidRPr="00EB3E2B">
        <w:rPr>
          <w:b/>
          <w:sz w:val="24"/>
          <w:szCs w:val="24"/>
        </w:rPr>
        <w:t>H</w:t>
      </w:r>
      <w:r>
        <w:rPr>
          <w:b/>
          <w:sz w:val="24"/>
          <w:szCs w:val="24"/>
        </w:rPr>
        <w:t>ALLE</w:t>
      </w:r>
      <w:r w:rsidRPr="00EB3E2B">
        <w:rPr>
          <w:b/>
          <w:sz w:val="24"/>
          <w:szCs w:val="24"/>
        </w:rPr>
        <w:t xml:space="preserve"> – </w:t>
      </w:r>
      <w:r>
        <w:rPr>
          <w:b/>
          <w:sz w:val="24"/>
          <w:szCs w:val="24"/>
        </w:rPr>
        <w:t>MAL JAZZIG GESEHEN</w:t>
      </w:r>
      <w:r w:rsidRPr="00EB3E2B">
        <w:rPr>
          <w:b/>
          <w:sz w:val="24"/>
          <w:szCs w:val="24"/>
        </w:rPr>
        <w:t xml:space="preserve">! - Stadtführung mit Jazzentertainer Volkhard Brock </w:t>
      </w:r>
    </w:p>
    <w:p w14:paraId="2D14362F" w14:textId="77777777" w:rsidR="0021515B" w:rsidRDefault="0021515B" w:rsidP="0021515B">
      <w:pPr>
        <w:pStyle w:val="KeinLeerraum"/>
        <w:rPr>
          <w:sz w:val="24"/>
          <w:szCs w:val="24"/>
        </w:rPr>
      </w:pPr>
    </w:p>
    <w:p w14:paraId="138191C5" w14:textId="77777777" w:rsidR="0021515B" w:rsidRDefault="0021515B" w:rsidP="0021515B">
      <w:pPr>
        <w:pStyle w:val="KeinLeerraum"/>
        <w:rPr>
          <w:sz w:val="24"/>
          <w:szCs w:val="24"/>
        </w:rPr>
      </w:pPr>
      <w:r>
        <w:rPr>
          <w:sz w:val="24"/>
          <w:szCs w:val="24"/>
        </w:rPr>
        <w:t xml:space="preserve">Sonntag, 05. Mai 2024 - Beginn: </w:t>
      </w:r>
      <w:r w:rsidRPr="00EB3E2B">
        <w:rPr>
          <w:sz w:val="24"/>
          <w:szCs w:val="24"/>
        </w:rPr>
        <w:t>1</w:t>
      </w:r>
      <w:r>
        <w:rPr>
          <w:sz w:val="24"/>
          <w:szCs w:val="24"/>
        </w:rPr>
        <w:t>0.00</w:t>
      </w:r>
      <w:r w:rsidRPr="00EB3E2B">
        <w:rPr>
          <w:sz w:val="24"/>
          <w:szCs w:val="24"/>
        </w:rPr>
        <w:t xml:space="preserve"> Uhr</w:t>
      </w:r>
    </w:p>
    <w:p w14:paraId="6CC1F699" w14:textId="77777777" w:rsidR="0021515B" w:rsidRPr="00EB3E2B" w:rsidRDefault="0021515B" w:rsidP="0021515B">
      <w:pPr>
        <w:pStyle w:val="KeinLeerraum"/>
        <w:rPr>
          <w:sz w:val="24"/>
          <w:szCs w:val="24"/>
        </w:rPr>
      </w:pPr>
      <w:r>
        <w:rPr>
          <w:sz w:val="24"/>
          <w:szCs w:val="24"/>
        </w:rPr>
        <w:t>Treffpunkt: Denkmal Georg-Friedrich-Händel auf dem Marktplatz</w:t>
      </w:r>
    </w:p>
    <w:p w14:paraId="681E4916" w14:textId="77777777" w:rsidR="0021515B" w:rsidRDefault="0021515B" w:rsidP="0021515B">
      <w:pPr>
        <w:pStyle w:val="KeinLeerraum"/>
        <w:rPr>
          <w:rFonts w:ascii="Calibri" w:hAnsi="Calibri" w:cs="Calibri"/>
          <w:lang w:val="en-US"/>
        </w:rPr>
      </w:pPr>
    </w:p>
    <w:p w14:paraId="64EF5027" w14:textId="77777777" w:rsidR="0021515B" w:rsidRDefault="0021515B" w:rsidP="0021515B">
      <w:pPr>
        <w:pStyle w:val="KeinLeerraum"/>
        <w:rPr>
          <w:rFonts w:cstheme="minorHAnsi"/>
          <w:sz w:val="24"/>
          <w:szCs w:val="24"/>
        </w:rPr>
      </w:pPr>
      <w:r w:rsidRPr="00EB3E2B">
        <w:rPr>
          <w:rFonts w:cstheme="minorHAnsi"/>
          <w:sz w:val="24"/>
          <w:szCs w:val="24"/>
        </w:rPr>
        <w:t xml:space="preserve">Der beliebte Stadtrundgang </w:t>
      </w:r>
      <w:r>
        <w:rPr>
          <w:rFonts w:cstheme="minorHAnsi"/>
          <w:sz w:val="24"/>
          <w:szCs w:val="24"/>
        </w:rPr>
        <w:t xml:space="preserve">durch die hallesche Innenstadt </w:t>
      </w:r>
      <w:r w:rsidRPr="00EB3E2B">
        <w:rPr>
          <w:rFonts w:cstheme="minorHAnsi"/>
          <w:sz w:val="24"/>
          <w:szCs w:val="24"/>
        </w:rPr>
        <w:t xml:space="preserve">mit dem Hallenser Jazz-Urgestein Volkhard Brock – mittlerweile eine Tradition bei WOMEN IN JAZZ! Stadt &amp; Stadtgeschichte mit Witz und Esprit! </w:t>
      </w:r>
    </w:p>
    <w:p w14:paraId="4BE2D8A3" w14:textId="77777777" w:rsidR="0021515B" w:rsidRDefault="0021515B" w:rsidP="0021515B">
      <w:pPr>
        <w:pStyle w:val="KeinLeerraum"/>
        <w:jc w:val="both"/>
        <w:rPr>
          <w:rFonts w:cstheme="minorHAnsi"/>
          <w:sz w:val="24"/>
          <w:szCs w:val="24"/>
        </w:rPr>
      </w:pPr>
      <w:r>
        <w:rPr>
          <w:rFonts w:cstheme="minorHAnsi"/>
          <w:sz w:val="24"/>
          <w:szCs w:val="24"/>
        </w:rPr>
        <w:t xml:space="preserve">(Buchung: </w:t>
      </w:r>
      <w:hyperlink r:id="rId6" w:history="1">
        <w:r w:rsidRPr="00FA5B8A">
          <w:rPr>
            <w:rStyle w:val="Hyperlink"/>
            <w:rFonts w:cstheme="minorHAnsi"/>
            <w:sz w:val="24"/>
            <w:szCs w:val="24"/>
          </w:rPr>
          <w:t>www.womeninjazz.de</w:t>
        </w:r>
      </w:hyperlink>
      <w:r>
        <w:rPr>
          <w:rFonts w:cstheme="minorHAnsi"/>
          <w:sz w:val="24"/>
          <w:szCs w:val="24"/>
        </w:rPr>
        <w:t xml:space="preserve">) </w:t>
      </w:r>
    </w:p>
    <w:sectPr w:rsidR="0021515B" w:rsidSect="00513C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49"/>
    <w:rsid w:val="00003572"/>
    <w:rsid w:val="000131AD"/>
    <w:rsid w:val="00025FF5"/>
    <w:rsid w:val="00036DF1"/>
    <w:rsid w:val="001763EC"/>
    <w:rsid w:val="0021515B"/>
    <w:rsid w:val="00266AEE"/>
    <w:rsid w:val="00273796"/>
    <w:rsid w:val="00276464"/>
    <w:rsid w:val="00376814"/>
    <w:rsid w:val="00446AEA"/>
    <w:rsid w:val="004538B5"/>
    <w:rsid w:val="00504EF1"/>
    <w:rsid w:val="00513C92"/>
    <w:rsid w:val="00527F5A"/>
    <w:rsid w:val="005431A0"/>
    <w:rsid w:val="00544722"/>
    <w:rsid w:val="00591354"/>
    <w:rsid w:val="005A7A53"/>
    <w:rsid w:val="0060161A"/>
    <w:rsid w:val="00656549"/>
    <w:rsid w:val="006D6D4F"/>
    <w:rsid w:val="007068F8"/>
    <w:rsid w:val="007A29C9"/>
    <w:rsid w:val="008043BE"/>
    <w:rsid w:val="008054ED"/>
    <w:rsid w:val="008166A4"/>
    <w:rsid w:val="008515E9"/>
    <w:rsid w:val="00984383"/>
    <w:rsid w:val="0098500C"/>
    <w:rsid w:val="009C12F8"/>
    <w:rsid w:val="009E44EC"/>
    <w:rsid w:val="00A633DB"/>
    <w:rsid w:val="00AB1429"/>
    <w:rsid w:val="00AB5099"/>
    <w:rsid w:val="00B36C7A"/>
    <w:rsid w:val="00B45CB0"/>
    <w:rsid w:val="00B90DEE"/>
    <w:rsid w:val="00C53B09"/>
    <w:rsid w:val="00CE0C3E"/>
    <w:rsid w:val="00D43B91"/>
    <w:rsid w:val="00DD1CCC"/>
    <w:rsid w:val="00E14179"/>
    <w:rsid w:val="00E3237B"/>
    <w:rsid w:val="00E35FBB"/>
    <w:rsid w:val="00E50263"/>
    <w:rsid w:val="00E8011C"/>
    <w:rsid w:val="00E858EF"/>
    <w:rsid w:val="00E86CB6"/>
    <w:rsid w:val="00EB3E2B"/>
    <w:rsid w:val="00F027EA"/>
    <w:rsid w:val="00F50810"/>
    <w:rsid w:val="00F94D6A"/>
    <w:rsid w:val="00FC3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4BD"/>
  <w15:docId w15:val="{7C7174CA-E9E1-46B8-9CE0-E15EEA00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3C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6549"/>
    <w:rPr>
      <w:color w:val="000000"/>
      <w:u w:val="single"/>
    </w:rPr>
  </w:style>
  <w:style w:type="paragraph" w:styleId="KeinLeerraum">
    <w:name w:val="No Spacing"/>
    <w:uiPriority w:val="1"/>
    <w:qFormat/>
    <w:rsid w:val="00F50810"/>
    <w:pPr>
      <w:spacing w:after="0" w:line="240" w:lineRule="auto"/>
    </w:pPr>
  </w:style>
  <w:style w:type="paragraph" w:customStyle="1" w:styleId="pblock">
    <w:name w:val="p_block"/>
    <w:basedOn w:val="Standard"/>
    <w:rsid w:val="008166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blockind">
    <w:name w:val="p_blockind"/>
    <w:basedOn w:val="Standard"/>
    <w:rsid w:val="008166A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043">
      <w:bodyDiv w:val="1"/>
      <w:marLeft w:val="0"/>
      <w:marRight w:val="0"/>
      <w:marTop w:val="0"/>
      <w:marBottom w:val="0"/>
      <w:divBdr>
        <w:top w:val="none" w:sz="0" w:space="0" w:color="auto"/>
        <w:left w:val="none" w:sz="0" w:space="0" w:color="auto"/>
        <w:bottom w:val="none" w:sz="0" w:space="0" w:color="auto"/>
        <w:right w:val="none" w:sz="0" w:space="0" w:color="auto"/>
      </w:divBdr>
    </w:div>
    <w:div w:id="33697449">
      <w:bodyDiv w:val="1"/>
      <w:marLeft w:val="0"/>
      <w:marRight w:val="0"/>
      <w:marTop w:val="0"/>
      <w:marBottom w:val="0"/>
      <w:divBdr>
        <w:top w:val="none" w:sz="0" w:space="0" w:color="auto"/>
        <w:left w:val="none" w:sz="0" w:space="0" w:color="auto"/>
        <w:bottom w:val="none" w:sz="0" w:space="0" w:color="auto"/>
        <w:right w:val="none" w:sz="0" w:space="0" w:color="auto"/>
      </w:divBdr>
    </w:div>
    <w:div w:id="769160258">
      <w:bodyDiv w:val="1"/>
      <w:marLeft w:val="0"/>
      <w:marRight w:val="0"/>
      <w:marTop w:val="0"/>
      <w:marBottom w:val="0"/>
      <w:divBdr>
        <w:top w:val="none" w:sz="0" w:space="0" w:color="auto"/>
        <w:left w:val="none" w:sz="0" w:space="0" w:color="auto"/>
        <w:bottom w:val="none" w:sz="0" w:space="0" w:color="auto"/>
        <w:right w:val="none" w:sz="0" w:space="0" w:color="auto"/>
      </w:divBdr>
    </w:div>
    <w:div w:id="214650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meninjazz.de" TargetMode="External"/><Relationship Id="rId5" Type="http://schemas.openxmlformats.org/officeDocument/2006/relationships/hyperlink" Target="https://www.tagesspiegel.de/berlin/funf-jahre-nach-dem-anschlag-am-breitscheidplatz-es-ist-jedes-mal-ein-kraftakt-diesen-tag-zu-uberstehen-337510.html" TargetMode="External"/><Relationship Id="rId4" Type="http://schemas.openxmlformats.org/officeDocument/2006/relationships/hyperlink" Target="https://www.tagesspiegel.de/politik/russland-setzt-in-der-ukraine-massiv-streumunition-ein-8591239.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Herden</dc:creator>
  <cp:lastModifiedBy>Ulf Herden</cp:lastModifiedBy>
  <cp:revision>18</cp:revision>
  <cp:lastPrinted>2024-03-17T16:31:00Z</cp:lastPrinted>
  <dcterms:created xsi:type="dcterms:W3CDTF">2024-03-17T16:09:00Z</dcterms:created>
  <dcterms:modified xsi:type="dcterms:W3CDTF">2024-03-17T16:34:00Z</dcterms:modified>
</cp:coreProperties>
</file>